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02" w:rsidRDefault="003B7102" w:rsidP="003B7102"/>
    <w:p w:rsidR="00465827" w:rsidRDefault="00465827" w:rsidP="003B7102"/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D8">
        <w:rPr>
          <w:rFonts w:ascii="Times New Roman" w:hAnsi="Times New Roman" w:cs="Times New Roman"/>
          <w:b/>
          <w:sz w:val="28"/>
          <w:szCs w:val="28"/>
        </w:rPr>
        <w:t>Εργασίες προηγουμένων ετών</w:t>
      </w:r>
    </w:p>
    <w:p w:rsid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6FD8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Μεταβολισμός και ισοζύγιο ενέργειας στον ανθρώπινο οργανισμό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Ανακυκλώνονται οι ανεμογεννήτριες;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Χρήση βιομάζας για ηλεκτροπαραγωγή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Αποθήκευση ενέργειας ΑΠΕ με τη χρήση μπαταριών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Παραγωγή ηλεκτρικής ενέργειας από θαλάσσια κύματα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Ανάκτηση ενέργειας από βιομάζα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Εναλλακτικές μορφές ενέργειας στα μέσα μαζικής μεταφοράς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Εγκατάσταση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φωτοβολταϊκού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πάρκου στο Αεροδρόμιο Ελευσίνας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Σύστημα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Αντλησιοταμίευσης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στην Αμφιλοχία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Περιβαλλοντικές επιπτώσεις των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Φωτοβολταϊκών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Πάρκων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Όρια κράτους και απελευθέρωση αγορών: Οι διαφορές στους τομείς ύδατος και ηλεκτρικής ενέργειας 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Περιβαλλοντικές επιπτώσεις σε αιολικές εγκαταστάσεις</w:t>
      </w:r>
    </w:p>
    <w:p w:rsidR="00D06FD8" w:rsidRPr="00D06FD8" w:rsidRDefault="00D06FD8" w:rsidP="00D06FD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Μια πειραματική μελέτη και Ανάλυση Κύκλου Ζωής (LCA) των υβριδικών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Φωτοβολταϊκών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/Θερμικών (PV/T) συστημάτων για οικιακή χρήση</w:t>
      </w:r>
    </w:p>
    <w:p w:rsidR="00465827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6FD8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Οι εξορυκτικές ανάγκες του "καθαρού" ενεργειακού μας μέλλοντος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Οικονομική Αποτίμηση Γεωθερμικών Εκμεταλλεύσεων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Αγροφωτοβολταϊκά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- WEF NEXUS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Η εξέλιξη της πρόωσης των πλοίων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Εργοστάσιο παραγωγής ενέργειας από καύση απορριμμάτων ''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CopenHill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''</w:t>
      </w:r>
    </w:p>
    <w:p w:rsidR="00D06FD8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Τεχνολογίες ενεργειακής αξιοποίησης απορριμμάτων</w:t>
      </w:r>
    </w:p>
    <w:p w:rsidR="00465827" w:rsidRPr="00D06FD8" w:rsidRDefault="00D06FD8" w:rsidP="00D06FD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 xml:space="preserve">Η χρήση του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βιομεθανίου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ως καύσιμο μεταφοράς</w:t>
      </w: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6FD8" w:rsidRPr="00D06FD8" w:rsidRDefault="00D06FD8" w:rsidP="00D06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6F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2019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Η υδραυλική ενέργεια στην αρχαιότητα.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06FD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nexus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>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Ιστορική επισκόπηση της δομής της αγοράς ηλεκτρικής ενέργειας στην Ελλάδα.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Εμπόριο ρύπων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Χρήση βιομάζας για ηλεκτροπαραγωγή σε άνυδρα ελληνικά νησιά.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Τουριστική αξιοποίηση μεγάλων υδροηλεκτρικών έργων.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Ενεργειακά έργα τέχνης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Αξιοποίηση κτηνοτροφικών αποβλήτων για την παραγωγή ενέργειας.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Επιπτώσεις των έργων-υποδομών ηλεκτρι</w:t>
      </w:r>
      <w:r>
        <w:rPr>
          <w:rFonts w:ascii="Times New Roman" w:hAnsi="Times New Roman" w:cs="Times New Roman"/>
          <w:sz w:val="24"/>
          <w:szCs w:val="24"/>
        </w:rPr>
        <w:t xml:space="preserve">κής ενέργειας στην </w:t>
      </w:r>
      <w:proofErr w:type="spellStart"/>
      <w:r>
        <w:rPr>
          <w:rFonts w:ascii="Times New Roman" w:hAnsi="Times New Roman" w:cs="Times New Roman"/>
          <w:sz w:val="24"/>
          <w:szCs w:val="24"/>
        </w:rPr>
        <w:t>ορνιθοπανίδα</w:t>
      </w:r>
      <w:proofErr w:type="spellEnd"/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Συνεχές και εναλλασσόμενο ρεύμα στις ΑΠΕ.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ΑΠΕ προσ</w:t>
      </w:r>
      <w:r>
        <w:rPr>
          <w:rFonts w:ascii="Times New Roman" w:hAnsi="Times New Roman" w:cs="Times New Roman"/>
          <w:sz w:val="24"/>
          <w:szCs w:val="24"/>
        </w:rPr>
        <w:t>αρμοσμένες στο μεσογειακό τοπίο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Εξοικονόμηση ενέργειας σε κτήρια με τεχνικές βιοκλιματικής αρχιτεκτονικής.</w:t>
      </w:r>
    </w:p>
    <w:p w:rsidR="00D06FD8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Πυρηνική ενέργεια: υπάρχουσα κατάσταση και προοπτικές.</w:t>
      </w:r>
    </w:p>
    <w:p w:rsidR="00465827" w:rsidRPr="00D06FD8" w:rsidRDefault="00D06FD8" w:rsidP="00D06FD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FD8">
        <w:rPr>
          <w:rFonts w:ascii="Times New Roman" w:hAnsi="Times New Roman" w:cs="Times New Roman"/>
          <w:sz w:val="24"/>
          <w:szCs w:val="24"/>
        </w:rPr>
        <w:t>Αξιολόγηση του ενεργειακού προφίλ δυ</w:t>
      </w:r>
      <w:r>
        <w:rPr>
          <w:rFonts w:ascii="Times New Roman" w:hAnsi="Times New Roman" w:cs="Times New Roman"/>
          <w:sz w:val="24"/>
          <w:szCs w:val="24"/>
        </w:rPr>
        <w:t>ο ευρωπαϊκών περιφερειών</w:t>
      </w:r>
      <w:r w:rsidRPr="00D06FD8">
        <w:rPr>
          <w:rFonts w:ascii="Times New Roman" w:hAnsi="Times New Roman" w:cs="Times New Roman"/>
          <w:sz w:val="24"/>
          <w:szCs w:val="24"/>
        </w:rPr>
        <w:t xml:space="preserve"> (οι περιπτώσεις των Νήσων </w:t>
      </w:r>
      <w:proofErr w:type="spellStart"/>
      <w:r w:rsidRPr="00D06FD8">
        <w:rPr>
          <w:rFonts w:ascii="Times New Roman" w:hAnsi="Times New Roman" w:cs="Times New Roman"/>
          <w:sz w:val="24"/>
          <w:szCs w:val="24"/>
        </w:rPr>
        <w:t>Εβρίδων</w:t>
      </w:r>
      <w:proofErr w:type="spellEnd"/>
      <w:r w:rsidRPr="00D06FD8">
        <w:rPr>
          <w:rFonts w:ascii="Times New Roman" w:hAnsi="Times New Roman" w:cs="Times New Roman"/>
          <w:sz w:val="24"/>
          <w:szCs w:val="24"/>
        </w:rPr>
        <w:t xml:space="preserve"> και των Καναρίων Νήσων).</w:t>
      </w: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Pr="00D06FD8" w:rsidRDefault="00465827" w:rsidP="00D06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5827" w:rsidRPr="00D06FD8" w:rsidRDefault="00D06FD8" w:rsidP="003B7102">
      <w:pPr>
        <w:rPr>
          <w:rFonts w:ascii="Times New Roman" w:hAnsi="Times New Roman" w:cs="Times New Roman"/>
          <w:b/>
          <w:sz w:val="24"/>
          <w:szCs w:val="24"/>
        </w:rPr>
      </w:pPr>
      <w:r w:rsidRPr="00D06FD8">
        <w:rPr>
          <w:rFonts w:ascii="Times New Roman" w:hAnsi="Times New Roman" w:cs="Times New Roman"/>
          <w:b/>
          <w:sz w:val="24"/>
          <w:szCs w:val="24"/>
        </w:rPr>
        <w:t>Άλλα προτεινόμενα θέματα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Εξοικονόμηση ενέργειας σε κτήρια με τεχνικές παραδοσιακής βιοκλιματικής αρχιτεκτονικής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Συστήματα αποθήκευσης ενέργειας (μπαταρίες). Τεχνολογίες και περιβαλλοντικές επιπτώσεις</w:t>
      </w:r>
    </w:p>
    <w:p w:rsidR="004E568E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 xml:space="preserve">Αξιολόγηση </w:t>
      </w:r>
      <w:r w:rsidR="00D65E89">
        <w:rPr>
          <w:rFonts w:ascii="Times New Roman" w:hAnsi="Times New Roman" w:cs="Times New Roman"/>
          <w:sz w:val="24"/>
          <w:szCs w:val="24"/>
        </w:rPr>
        <w:t>«ασυνήθιστων»</w:t>
      </w:r>
      <w:r w:rsidR="002E0E71" w:rsidRPr="00146720">
        <w:rPr>
          <w:rFonts w:ascii="Times New Roman" w:hAnsi="Times New Roman" w:cs="Times New Roman"/>
          <w:sz w:val="24"/>
          <w:szCs w:val="24"/>
        </w:rPr>
        <w:t xml:space="preserve"> </w:t>
      </w:r>
      <w:r w:rsidRPr="00146720">
        <w:rPr>
          <w:rFonts w:ascii="Times New Roman" w:hAnsi="Times New Roman" w:cs="Times New Roman"/>
          <w:sz w:val="24"/>
          <w:szCs w:val="24"/>
        </w:rPr>
        <w:t>ενεργειακών μιγμάτων για ηλεκτροπαραγωγή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Μικρά υδροηλεκτρικά ως προσθήκες σε άλλα τεχνικά έργα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Ιστορία της αξιο</w:t>
      </w:r>
      <w:bookmarkStart w:id="0" w:name="_GoBack"/>
      <w:bookmarkEnd w:id="0"/>
      <w:r w:rsidRPr="00146720">
        <w:rPr>
          <w:rFonts w:ascii="Times New Roman" w:hAnsi="Times New Roman" w:cs="Times New Roman"/>
          <w:sz w:val="24"/>
          <w:szCs w:val="24"/>
        </w:rPr>
        <w:t xml:space="preserve">ποίησης </w:t>
      </w:r>
      <w:r w:rsidR="00E7715F">
        <w:rPr>
          <w:rFonts w:ascii="Times New Roman" w:hAnsi="Times New Roman" w:cs="Times New Roman"/>
          <w:sz w:val="24"/>
          <w:szCs w:val="24"/>
        </w:rPr>
        <w:t xml:space="preserve">της </w:t>
      </w:r>
      <w:r w:rsidRPr="00146720">
        <w:rPr>
          <w:rFonts w:ascii="Times New Roman" w:hAnsi="Times New Roman" w:cs="Times New Roman"/>
          <w:sz w:val="24"/>
          <w:szCs w:val="24"/>
        </w:rPr>
        <w:t>αιολικής ενέργειας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Χρήση βιο</w:t>
      </w:r>
      <w:r w:rsidR="00E7715F">
        <w:rPr>
          <w:rFonts w:ascii="Times New Roman" w:hAnsi="Times New Roman" w:cs="Times New Roman"/>
          <w:sz w:val="24"/>
          <w:szCs w:val="24"/>
        </w:rPr>
        <w:t>μάζας</w:t>
      </w:r>
      <w:r w:rsidRPr="00146720">
        <w:rPr>
          <w:rFonts w:ascii="Times New Roman" w:hAnsi="Times New Roman" w:cs="Times New Roman"/>
          <w:sz w:val="24"/>
          <w:szCs w:val="24"/>
        </w:rPr>
        <w:t xml:space="preserve"> για ηλεκτροπαραγωγή σε άνυδρα ελληνικά νησιά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Αποτίμηση συστημάτων παραγωγής ενέργειας σε ΧΥΤΑ και βιολογικούς καθαρισμούς</w:t>
      </w:r>
    </w:p>
    <w:p w:rsidR="001F0CE2" w:rsidRPr="00146720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Διακρατικές συνθήκες γι</w:t>
      </w:r>
      <w:r w:rsidR="00E7715F">
        <w:rPr>
          <w:rFonts w:ascii="Times New Roman" w:hAnsi="Times New Roman" w:cs="Times New Roman"/>
          <w:sz w:val="24"/>
          <w:szCs w:val="24"/>
        </w:rPr>
        <w:t>α τη</w:t>
      </w:r>
      <w:r w:rsidRPr="00146720">
        <w:rPr>
          <w:rFonts w:ascii="Times New Roman" w:hAnsi="Times New Roman" w:cs="Times New Roman"/>
          <w:sz w:val="24"/>
          <w:szCs w:val="24"/>
        </w:rPr>
        <w:t xml:space="preserve"> συνεκμετάλλευση ενεργειακών έργων</w:t>
      </w:r>
    </w:p>
    <w:p w:rsidR="001F0CE2" w:rsidRDefault="001F0CE2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720">
        <w:rPr>
          <w:rFonts w:ascii="Times New Roman" w:hAnsi="Times New Roman" w:cs="Times New Roman"/>
          <w:sz w:val="24"/>
          <w:szCs w:val="24"/>
        </w:rPr>
        <w:t>Οικονομική αποτίμηση γεωθερμικών εκμεταλλεύσεων</w:t>
      </w:r>
    </w:p>
    <w:p w:rsidR="00146720" w:rsidRDefault="00146720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Πυρηνική ενέργεια: υπάρχουσα κατάσταση και προοπτικές</w:t>
      </w:r>
    </w:p>
    <w:p w:rsidR="00D65E89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Ενεργειακά έργα τέχνης</w:t>
      </w:r>
    </w:p>
    <w:p w:rsidR="00875584" w:rsidRDefault="00875584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μέσα «ενημέρωσης» ως ρυθμιστές του ενεργειακού μίγματος. Η περίπτωση της ελληνικής «φούσκας»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φωτοβολταϊκών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5584" w:rsidRDefault="00875584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Τουριστική αξιοποίηση μεγάλων υδροηλεκτρικών έρ</w:t>
      </w:r>
      <w:r w:rsidR="00E7715F"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>ων</w:t>
      </w:r>
    </w:p>
    <w:p w:rsidR="00E7715F" w:rsidRDefault="00E7715F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αξιοποίηση της υδραυλικής ενέργειας στον αρχαίο κόσμο</w:t>
      </w:r>
    </w:p>
    <w:p w:rsidR="00E7715F" w:rsidRDefault="00D65E89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Εκμετάλλευση βιομηχανικών και κτηνοτροφικών υπολειμμάτων για παραγωγή ηλεκτρικής ενέργειας</w:t>
      </w:r>
    </w:p>
    <w:p w:rsidR="00700311" w:rsidRDefault="00700311" w:rsidP="00D06FD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«αίνιγμα» της περιορισμένης χρήση ορυκτών καύσιμων στους αρχαίους πολιτισμούς.</w:t>
      </w:r>
    </w:p>
    <w:p w:rsidR="001F0CE2" w:rsidRDefault="001F0CE2" w:rsidP="003B7102"/>
    <w:p w:rsidR="001F0CE2" w:rsidRDefault="001F0CE2" w:rsidP="003B7102"/>
    <w:p w:rsidR="001F0CE2" w:rsidRDefault="001F0CE2" w:rsidP="003B7102"/>
    <w:p w:rsidR="001F0CE2" w:rsidRDefault="001F0CE2" w:rsidP="003B7102"/>
    <w:sectPr w:rsidR="001F0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820"/>
    <w:multiLevelType w:val="hybridMultilevel"/>
    <w:tmpl w:val="7CE82E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B3CE8"/>
    <w:multiLevelType w:val="hybridMultilevel"/>
    <w:tmpl w:val="C26C4A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26EB1"/>
    <w:multiLevelType w:val="hybridMultilevel"/>
    <w:tmpl w:val="9FCCD4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515E1"/>
    <w:multiLevelType w:val="hybridMultilevel"/>
    <w:tmpl w:val="391431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02"/>
    <w:rsid w:val="00146720"/>
    <w:rsid w:val="001F0CE2"/>
    <w:rsid w:val="00294020"/>
    <w:rsid w:val="002E0E71"/>
    <w:rsid w:val="003B7102"/>
    <w:rsid w:val="00465827"/>
    <w:rsid w:val="004E568E"/>
    <w:rsid w:val="00700311"/>
    <w:rsid w:val="00702E8E"/>
    <w:rsid w:val="00875584"/>
    <w:rsid w:val="00D06FD8"/>
    <w:rsid w:val="00D65E89"/>
    <w:rsid w:val="00E7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User</cp:lastModifiedBy>
  <cp:revision>3</cp:revision>
  <dcterms:created xsi:type="dcterms:W3CDTF">2022-01-15T17:41:00Z</dcterms:created>
  <dcterms:modified xsi:type="dcterms:W3CDTF">2022-01-15T17:51:00Z</dcterms:modified>
</cp:coreProperties>
</file>